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D" w:rsidRPr="00EA113D" w:rsidRDefault="00EA113D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0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Утверждена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Российской Федерации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от 15 июня </w:t>
      </w:r>
      <w:smartTag w:uri="urn:schemas-microsoft-com:office:smarttags" w:element="metricconverter">
        <w:smartTagPr>
          <w:attr w:name="ProductID" w:val="2017 г"/>
        </w:smartTagPr>
        <w:r w:rsidRPr="00276511">
          <w:rPr>
            <w:rFonts w:ascii="Times New Roman" w:hAnsi="Times New Roman"/>
            <w:sz w:val="24"/>
            <w:szCs w:val="24"/>
          </w:rPr>
          <w:t>2017 г</w:t>
        </w:r>
      </w:smartTag>
      <w:r w:rsidRPr="00276511">
        <w:rPr>
          <w:rFonts w:ascii="Times New Roman" w:hAnsi="Times New Roman"/>
          <w:sz w:val="24"/>
          <w:szCs w:val="24"/>
        </w:rPr>
        <w:t>. N 713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056F84">
      <w:pPr>
        <w:autoSpaceDE w:val="0"/>
        <w:autoSpaceDN w:val="0"/>
        <w:adjustRightInd w:val="0"/>
        <w:spacing w:after="0" w:line="240" w:lineRule="auto"/>
        <w:ind w:left="1418" w:right="2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 xml:space="preserve">ТИПОВАЯ </w:t>
      </w:r>
      <w:bookmarkStart w:id="0" w:name="_GoBack"/>
      <w:r w:rsidRPr="00276511">
        <w:rPr>
          <w:rFonts w:ascii="Times New Roman" w:hAnsi="Times New Roman"/>
          <w:b/>
          <w:bCs/>
          <w:sz w:val="24"/>
          <w:szCs w:val="24"/>
        </w:rPr>
        <w:t>ФОРМА ДОГОВОРА</w:t>
      </w:r>
    </w:p>
    <w:p w:rsidR="00A44449" w:rsidRPr="00276511" w:rsidRDefault="00A44449" w:rsidP="00056F84">
      <w:pPr>
        <w:autoSpaceDE w:val="0"/>
        <w:autoSpaceDN w:val="0"/>
        <w:adjustRightInd w:val="0"/>
        <w:spacing w:after="0" w:line="240" w:lineRule="auto"/>
        <w:ind w:left="1418" w:right="2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44449" w:rsidRPr="00276511" w:rsidRDefault="00A44449" w:rsidP="00056F84">
      <w:pPr>
        <w:autoSpaceDE w:val="0"/>
        <w:autoSpaceDN w:val="0"/>
        <w:adjustRightInd w:val="0"/>
        <w:spacing w:after="0" w:line="240" w:lineRule="auto"/>
        <w:ind w:left="1418" w:right="2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КАПИТАЛЬНОГО СТРОИТЕЛЬСТВА К СЕТИ ГАЗОРАСПРЕДЕЛЕНИЯ</w:t>
      </w:r>
      <w:bookmarkEnd w:id="0"/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b/>
          <w:bCs/>
          <w:sz w:val="24"/>
          <w:szCs w:val="24"/>
        </w:rPr>
      </w:pPr>
      <w:r w:rsidRPr="00276511">
        <w:rPr>
          <w:rFonts w:ascii="Times New Roman" w:hAnsi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                   "__" ______________ 20__ г.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(место заключения настоящего                    (дата заключения настоящего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договора)                                       договора)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(наименование газораспределительной организации)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именуемое в дальнейшем исполнителем, в лице 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(должность, фамилия, имя, отчество исполнителя)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(наименование и реквизиты документов,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на основании которых действует исполнитель)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________________________________________________________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(фамилия, имя, отчество физического лица или полное наименование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от имени этого юридического лица, наименование и реквизиты документа,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на основании которого он действует, либо фамилия, имя, отчество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индивидуального предпринимателя, номер записи в Едином государственном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реестре индивидуальных предпринимателей и дата ее внесения в реестр)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с другой стороны, именуемые в дальнейшем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сторонами, заключили настоящий договор о нижеследующем:</w:t>
      </w:r>
    </w:p>
    <w:p w:rsidR="00A44449" w:rsidRPr="00276511" w:rsidRDefault="00A44449" w:rsidP="00EA113D">
      <w:pPr>
        <w:autoSpaceDE w:val="0"/>
        <w:autoSpaceDN w:val="0"/>
        <w:adjustRightInd w:val="0"/>
        <w:spacing w:after="0" w:line="240" w:lineRule="auto"/>
        <w:ind w:left="1418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 По  настоящему договору исполнитель принимает на себя 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по   подключению   (технологическому  присоединению)  объекта 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строительства 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(наименование объекта капитального строительства)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(далее  -  объект капитального строительства)  к  сети   газораспределения,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принадлежащей   исполнителю   на  праве  собственности  или  ином  законном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основании,   с   учетом   максимальной  нагрузки  (часовым  расходом  газа)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оборудования.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Заявитель  принимает  на  себя  обязательства по обеспечению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объекта   капитального   строительства   к   подключению  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присоединению) в пределах границ  принадлежащего  ему  земельного  участка: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(указать адрес: область, район, населенный пункт, улица, дом и (или)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кадастровый номер и адрес земельного участка)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соответствии с условиями настоящего договора,  а  также  оплатить 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по подключению (технологическому присоединению).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</w:t>
      </w:r>
      <w:r w:rsidRPr="00276511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hyperlink w:anchor="Par291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1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Срок действия технических условий составляет ________ г. со дня заключения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bookmarkStart w:id="1" w:name="Par58"/>
      <w:bookmarkEnd w:id="1"/>
      <w:r w:rsidRPr="00276511">
        <w:rPr>
          <w:rFonts w:ascii="Times New Roman" w:hAnsi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объекта капитального строительства.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II. Обязанности и права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5. Исполнитель обязан: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58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пунктом 3</w:t>
        </w:r>
      </w:hyperlink>
      <w:r w:rsidRPr="0027651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346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2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о готовности сетей), являющийся неотъемлемой частью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ar463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3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о подключении), являющийся неотъемлемой частью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6. Исполнитель вправе: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к подключению и пуску газа.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7. Заявитель обязан: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, перечень инженерно-технических мероприятий и содержание технологических решений (представляется в </w:t>
      </w:r>
      <w:r w:rsidRPr="00276511">
        <w:rPr>
          <w:rFonts w:ascii="Times New Roman" w:hAnsi="Times New Roman"/>
          <w:sz w:val="24"/>
          <w:szCs w:val="24"/>
        </w:rPr>
        <w:lastRenderedPageBreak/>
        <w:t>случае, если разработка проектной документации заявителем предусмотрена законодательством Российской Федерации);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обеспечить создание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подписать акт о готовности сетей в день его составления исполнителем.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8. Заявитель вправе: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ar585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4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ar682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N 5</w:t>
        </w:r>
      </w:hyperlink>
      <w:r w:rsidRPr="00276511">
        <w:rPr>
          <w:rFonts w:ascii="Times New Roman" w:hAnsi="Times New Roman"/>
          <w:sz w:val="24"/>
          <w:szCs w:val="24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III. Плата за подключение (технологическое присоединение)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объекта капитального строительства и порядок расчетов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а)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газа, не превышающим 15 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метров  в  час  (для  заявителей, намеревающихся использовать газ для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предпринимательской  (коммерческой)  деятельности)  или 5 куб. метров в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(для прочих заявителей), и с проектным рабочим давлением не более 0,3 МПа),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   котором   расстояние   от   газоиспользующего  оборудования  до 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газораспределения,  измеряемое  по прямой линии (наименьшее расстояние),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более  200  метров  и  сами  мероприятия  предполагают строительство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газопроводов-вводов   (без   устройства   пунктов   редуцирования  газа)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 с  утвержденной  в установленном порядке схемой газоснабжения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территории  поселения  (если  имеется),  кроме  случаев, когда размер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устанавливается по  индивидуальному  проекту,  в  соответствии  с  решением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органа исполнительной власти субъекта Российской Федерации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__________ N ________ и составляет _______ рублей __ копеек, в том числе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НДС 18 процентов ________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б)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МПа),  при котором срок выполнения работ по настоящему договору от 1,5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лет  и  от 2 до 4 лет, кроме случаев, когда размер платы устанавливается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индивидуальному  проекту,  исходя  из  стандартизированных тарифных ставок,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установленных решением 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(указать наименование органа исполнительной власти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субъекта Российской Федерации в области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 ___________ N _________ с учетом предварительных технических 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проекта  газоснабжения  на основании предварительного расчета размера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согласно  </w:t>
      </w:r>
      <w:hyperlink w:anchor="Par789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приложению  N  6</w:t>
        </w:r>
      </w:hyperlink>
      <w:r w:rsidRPr="00276511">
        <w:rPr>
          <w:rFonts w:ascii="Times New Roman" w:hAnsi="Times New Roman"/>
          <w:sz w:val="24"/>
          <w:szCs w:val="24"/>
        </w:rPr>
        <w:t xml:space="preserve">  (далее - предварительный размер расчета платы),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являющегося  неотъемлемой  частью настоящего договора, и составляет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рублей  __  копеек  (сумма  прописью), в том числе НДС 18 процентов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изменения  размера  платы  стороны  заключают дополнительное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соглашение к настоящему договору в течение 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(срок определяется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дней после разработки и проведения экспертизы проекта газоснабжения;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в)  при  подключении  (технологическом присоединении) газоиспользующего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МПа),  при  котором  срок выполнения работ по настоящему договору менее 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лет,  кроме  случаев, когда размер платы устанавливается по индивидуальному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проекту,  исходя  из  стандартизированных  тарифных  ставок, 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решением 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(указать наименование органа исполнительной власти субъекта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Российской Федерации в области государственного регулирования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от _______ N ______ с учетом предварительных технических параметров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газоснабжения  на  основании  предварительного  расчета  размера  платы,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составляет  ______  рублей  __  копеек (сумма прописью), в том числе НДС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процентов ______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Внесение платы осуществляется заявителем в следующем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(указываются порядок и сроки внесения платы, которые устанавливаются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сторонами 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изменения  размера  платы  стороны  заключают 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соглашение к настоящему договору в течение 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(срок определяется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дней после разработки и проведения экспертизы проекта газоснабжения;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Размер   платы   по   индивидуальному   проекту   утверждается 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исполнительной    власти    субъекта   Российской   Федерации   в  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государственного регулирования тарифов 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органа исполнительной власти субъекта Российской Федерации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  случае  если  размер  платы  при  утверждении  будет изменен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исполнительной  власти  субъекта  Российской  Федерации,  стороны  с 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корректировки   размера   платы   заключают   дополнительное  соглашение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настоящему договору в течение __________________________________ дней 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76511">
        <w:rPr>
          <w:rFonts w:ascii="Times New Roman" w:hAnsi="Times New Roman"/>
          <w:sz w:val="24"/>
          <w:szCs w:val="24"/>
        </w:rPr>
        <w:t xml:space="preserve">   (срок устанавливается сторонами)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после утверждения размера платы.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Внесение   платы   осуществляется   заявителем  в  следующем   порядке: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(указываются порядок и сроки внесения платы, которые устанавливаются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сторонами 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IV. Порядок мониторинга выполнения технических условий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12.   Порядок   осуществления   исполнителем   мониторинга  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заявителем   технических   условий   при   строительстве   газопроводов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 оборудования  до  точек  подключения  и  порядок 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исполнителем  необходимых  рекомендаций  в  связи  с  осуществлением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мониторинга устанавливаются в следующем порядке: 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(указываются порядок и сроки проведения мониторинга выполнения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технических условий, установленные сторонами (по согласованию)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V. Разграничение имущественной принадлежности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ответственности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указывается в акте разграничения имущественной принадлежности.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указывается в акте разграничения ответственности.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VI. Условия изменения, расторжения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 ответственность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5" w:history="1">
        <w:r w:rsidRPr="00276511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276511">
        <w:rPr>
          <w:rFonts w:ascii="Times New Roman" w:hAnsi="Times New Roman"/>
          <w:sz w:val="24"/>
          <w:szCs w:val="24"/>
        </w:rPr>
        <w:t xml:space="preserve"> Российской Федерации и настоящим договором.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VII. Порядок разрешения споров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Датой поступления настоящего договора исполнителю является: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Реквизиты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A44449" w:rsidRPr="00276511">
        <w:tc>
          <w:tcPr>
            <w:tcW w:w="4532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3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2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(наименование газораспределительной организации)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(местонахождение, адрес организации)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ИНН/КПП 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лица,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действующего от имени 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газораспределительной организации)</w:t>
            </w:r>
          </w:p>
        </w:tc>
        <w:tc>
          <w:tcPr>
            <w:tcW w:w="4533" w:type="dxa"/>
            <w:vMerge w:val="restart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(для юридических лиц - полное наименование)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(номер записи в Едином государственном реестре юридических лиц)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ИНН/КПП 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к/с 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лица,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____________________________________ действующего от имени 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местонахождения заявителя и почтовый адрес)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(для индивидуальных предпринимателей - полное наименование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ИНН 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местожительства и почтовый адрес)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физического лица) серия, номер и дата выдачи паспорта или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(адрес местожительства и почтовый адрес)</w:t>
            </w:r>
          </w:p>
        </w:tc>
      </w:tr>
      <w:tr w:rsidR="00A44449" w:rsidRPr="00276511">
        <w:trPr>
          <w:trHeight w:val="276"/>
        </w:trPr>
        <w:tc>
          <w:tcPr>
            <w:tcW w:w="4532" w:type="dxa"/>
            <w:vMerge w:val="restart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3" w:type="dxa"/>
            <w:vMerge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2" w:type="dxa"/>
            <w:vMerge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1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2" w:name="Par291"/>
      <w:bookmarkEnd w:id="2"/>
      <w:r w:rsidRPr="00276511">
        <w:rPr>
          <w:rFonts w:ascii="Times New Roman" w:hAnsi="Times New Roman"/>
          <w:sz w:val="24"/>
          <w:szCs w:val="24"/>
        </w:rPr>
        <w:t xml:space="preserve">                            ТЕХНИЧЕСКИЕ УСЛОВИЯ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на подключение (технологическое присоединение) объектов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капитального строительства к сетям газораспределения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(наименование газораспределительной организации, выдавшей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технические условия)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(полное наименование заявителя - юридического лица,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индивидуального предпринимателя; фамилия, имя,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отчество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3. Объект капитального строительства 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расположенный (проектируемый): 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(местонахождение объекта капитального строительства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4. Максимальная нагрузка (часовой расход газа) 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5. Давление газа в точке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максимальное: ___________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фактическое (расчетное): _________________ МПа.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6. Информация     о     газопроводе      в      точке     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(диаметр, материал труб и тип защитного покрытия)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7.   Срок   подключения   (технологического   присоединения)   к 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объекта капитального строительства ____ дней.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8.  Основные  инженерно-технические  и  общие  требования  к 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документации   в   случае,   предусмотренном  законодательством  Российской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Федерации: 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10.   Оборудование  подключаемого  объекта  капитального 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прибором   учета  газа  (если  предусмотрено  законодательством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Федерации).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11.  Срок действия настоящих технических условий составляет ________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 дня заключения договора о  подключении  (технологическом  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 к сети газораспределения.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Исполнитель                  _________ 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подпись  (фамилия, имя, отчество исполнителя)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2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3" w:name="Par346"/>
      <w:bookmarkEnd w:id="3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о готовности сетей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газоиспользующего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оборудования объекта капитального строительства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к подключению (технологическому присоединению)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исполнителем,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от "__" ___________ N _______ исполнителю представлены: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Проектная документация объекта капитального строительства: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(наименование объекта капитального строительства; проектная организация)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 Сеть 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, построенная на территории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заявителя по адресу: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включая  газопровод  подземный, надземный (нужное подчеркнуть), диаметр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мм,   давление   ___   МПа,   длину  ___  м  и  следующее  газоиспользующее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оборудование, присоединенное к сети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A44449" w:rsidRPr="00276511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A44449" w:rsidRPr="00276511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тыс. куб. метров в год</w:t>
            </w:r>
          </w:p>
        </w:tc>
      </w:tr>
      <w:tr w:rsidR="00A44449" w:rsidRPr="002765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Заключение: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  Проектная  и  техническая  документация  соответствует  техническим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условиям    на   подключение   (технологическое   присоединение)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капитального    строительства   к   сетям   газораспределения,  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неотъемлемой  частью договора о подключении (технологическом 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 к сети газораспределения от "__"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N 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   Строительно-монтажные   работы   выполнены   в   полном  объеме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с проектом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3.  Монтаж  газоиспользующего  оборудования  выполнен в полном объеме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соответствии с проектом заявителя.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4.  Сеть 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 xml:space="preserve"> и газоиспользующее оборудование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(технологическому присоединению) готовы.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3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4" w:name="Par463"/>
      <w:bookmarkEnd w:id="4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о подключении (технологическом присоединении)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   от   "__"   ________  N  __________  (далее  - договор)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произведено    подключение    (технологическое    присоединение)   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капитального   строительства,   расположенного:  ________________,  к  сети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газораспределения, принадлежащей исполнителю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76511">
        <w:rPr>
          <w:rFonts w:ascii="Times New Roman" w:hAnsi="Times New Roman"/>
          <w:sz w:val="24"/>
          <w:szCs w:val="24"/>
        </w:rPr>
        <w:t xml:space="preserve"> (адрес)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_____________________________.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 (наименование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 xml:space="preserve"> газораспределения (адрес)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Характеристики выполненного присоединения: 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Сеть газораспределения в точке подключения: 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Расположение газопровода - подземное, надземное (нужное подчеркнуть).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Наружный диаметр ____ мм.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Режим газоснабжения в точке подключения: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максимальный расход газа   ________ куб. метров в час;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максимальное давление газа 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минимальное давление газа  ________ МПа;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режим   газоснабжения:   постоянный,  на  условиях  прерывания  (нужное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подчеркнуть).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Периоды прерывания газоснабжения ______________________________________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(указать в формате с ДД.ММ по ДД.ММ,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если несколько - указать через запятую)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Сеть </w:t>
      </w:r>
      <w:proofErr w:type="spellStart"/>
      <w:r w:rsidRPr="00276511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276511">
        <w:rPr>
          <w:rFonts w:ascii="Times New Roman" w:hAnsi="Times New Roman"/>
          <w:sz w:val="24"/>
          <w:szCs w:val="24"/>
        </w:rPr>
        <w:t>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газопровод: подземный, надземный, (нужное подчеркнуть);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материал: полиэтилен, сталь и иное (нужное подчеркнуть);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диаметр ____ мм, давление (максимальное) ____ МПа, длина ____ м.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Отключающие устройства: 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Стоимость работ по договору: 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Газоиспользующее оборудование: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Наименование, тип, марка 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Максимальный расход газа (куб. 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Планируемый объем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(тыс. куб. метров в год)</w:t>
            </w:r>
          </w:p>
        </w:tc>
      </w:tr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Заявитель   претензий   по   оказанию   услуг  к  газораспределительной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организации не имеет.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4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5" w:name="Par585"/>
      <w:bookmarkEnd w:id="5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разграничения имущественной принадлежности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_________________________________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(фамилия, имя, отчество лица -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 акт   о   том,   что   границей   разграничения   имущественной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принадлежности сторон является: 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Существующий газопровод 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(наименование сети газораспределения, адрес)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  которому   выполнено  фактическое  присоединение  объекта 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строительства, принадлежит исполнителю.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Газопровод  от  границы  разграничения  имущественной принадлежности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газоиспользующего оборудования ____________________________________________</w:t>
      </w:r>
      <w:r w:rsidRPr="0084196D"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принадлежит заявителю.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6511">
        <w:rPr>
          <w:rFonts w:ascii="Times New Roman" w:hAnsi="Times New Roman"/>
          <w:sz w:val="24"/>
          <w:szCs w:val="24"/>
        </w:rPr>
        <w:t>(наименование объекта капитального  строительства; адрес)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Схема газопроводов с указанием границы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разграничения имущественной принадлежности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44449" w:rsidRPr="002765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 схеме указать: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длину, диаметр и материал труб;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Условные обозначения: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5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(форма)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6" w:name="Par682"/>
      <w:bookmarkEnd w:id="6"/>
      <w:r w:rsidRPr="00276511">
        <w:rPr>
          <w:rFonts w:ascii="Times New Roman" w:hAnsi="Times New Roman"/>
          <w:sz w:val="24"/>
          <w:szCs w:val="24"/>
        </w:rPr>
        <w:t xml:space="preserve">                                    АКТ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разграничения эксплуатационной ответственности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"__" ______________ 20__ г.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___________________________________________________, именуемое в дальнейшем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(полное наименование газораспределительной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исполнителем, в лице 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(фамилия, имя, отчество лица - представителя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газораспределительной организации)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одной стороны, и _______________________________________________________,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фамилия, имя, отчество заявителя - физического лица)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именуемый в дальнейшем заявителем, в лице 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(фамилия, имя, отчество лица -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                представителя заявителя)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с  другой  стороны,  в дальнейшем именуемые сторонами, оформили и подписали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настоящий   акт   о   том,   что  границей  разграничения  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511">
        <w:rPr>
          <w:rFonts w:ascii="Times New Roman" w:hAnsi="Times New Roman"/>
          <w:sz w:val="24"/>
          <w:szCs w:val="24"/>
        </w:rPr>
        <w:t>ответственности сторон является: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Схема газопроводов с указанием границы разграничения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эксплуатационной ответственности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44449" w:rsidRPr="0027651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На схеме указать: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276511">
              <w:rPr>
                <w:rFonts w:ascii="Times New Roman" w:hAnsi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длину, диаметр и материал труб;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Условные обозначения: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1.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2.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A44449" w:rsidRPr="00276511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Газопроводы</w:t>
            </w:r>
          </w:p>
        </w:tc>
      </w:tr>
      <w:tr w:rsidR="00A44449" w:rsidRPr="00276511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сеть газораспределения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  <w:proofErr w:type="spellStart"/>
            <w:r w:rsidRPr="00276511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Рабочее давление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Материал труб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Технологическое устройство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outlineLvl w:val="1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Приложение N 6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к договору о подключении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(технологическом присоединении)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A44449" w:rsidRPr="00276511" w:rsidRDefault="00A44449" w:rsidP="0084196D">
      <w:pPr>
        <w:autoSpaceDE w:val="0"/>
        <w:autoSpaceDN w:val="0"/>
        <w:adjustRightInd w:val="0"/>
        <w:spacing w:after="0" w:line="240" w:lineRule="auto"/>
        <w:ind w:left="180" w:right="272"/>
        <w:jc w:val="right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lastRenderedPageBreak/>
        <w:t>к сети газораспределения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bookmarkStart w:id="7" w:name="Par789"/>
      <w:bookmarkEnd w:id="7"/>
      <w:r w:rsidRPr="00276511">
        <w:rPr>
          <w:rFonts w:ascii="Times New Roman" w:hAnsi="Times New Roman"/>
          <w:sz w:val="24"/>
          <w:szCs w:val="24"/>
        </w:rPr>
        <w:t xml:space="preserve">            Предварительный расчет размера платы за подключение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(технологическое присоединение)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(оформляется исполнителем)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(для договора с юридическим лицом,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индивидуальным предпринимателем)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         Подписи сторон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  <w:r w:rsidRPr="00276511">
        <w:rPr>
          <w:rFonts w:ascii="Times New Roman" w:hAnsi="Times New Roman"/>
          <w:sz w:val="24"/>
          <w:szCs w:val="24"/>
        </w:rPr>
        <w:t xml:space="preserve">                     (для договора с физическим лицом)</w:t>
      </w:r>
    </w:p>
    <w:p w:rsidR="00A44449" w:rsidRPr="00276511" w:rsidRDefault="00A44449" w:rsidP="00276511">
      <w:pPr>
        <w:autoSpaceDE w:val="0"/>
        <w:autoSpaceDN w:val="0"/>
        <w:adjustRightInd w:val="0"/>
        <w:spacing w:after="0" w:line="240" w:lineRule="auto"/>
        <w:ind w:left="180" w:right="272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A44449" w:rsidRPr="00276511"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</w:tcPr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44449" w:rsidRPr="00276511" w:rsidRDefault="00A44449" w:rsidP="00276511">
            <w:pPr>
              <w:autoSpaceDE w:val="0"/>
              <w:autoSpaceDN w:val="0"/>
              <w:adjustRightInd w:val="0"/>
              <w:spacing w:after="0" w:line="240" w:lineRule="auto"/>
              <w:ind w:left="18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1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A44449" w:rsidRPr="00276511" w:rsidRDefault="00A44449" w:rsidP="00276511">
      <w:pPr>
        <w:spacing w:after="0" w:line="240" w:lineRule="auto"/>
        <w:ind w:left="180" w:right="272"/>
        <w:jc w:val="both"/>
        <w:rPr>
          <w:rFonts w:ascii="Times New Roman" w:hAnsi="Times New Roman"/>
          <w:sz w:val="24"/>
          <w:szCs w:val="24"/>
        </w:rPr>
      </w:pPr>
    </w:p>
    <w:sectPr w:rsidR="00A44449" w:rsidRPr="00276511" w:rsidSect="002E76E7">
      <w:pgSz w:w="11906" w:h="16838"/>
      <w:pgMar w:top="57" w:right="57" w:bottom="57" w:left="5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F"/>
    <w:rsid w:val="00056F84"/>
    <w:rsid w:val="000A2B3F"/>
    <w:rsid w:val="0010314D"/>
    <w:rsid w:val="001C2BE6"/>
    <w:rsid w:val="00276511"/>
    <w:rsid w:val="002E76E7"/>
    <w:rsid w:val="00373F56"/>
    <w:rsid w:val="0049634E"/>
    <w:rsid w:val="0084196D"/>
    <w:rsid w:val="009B0DA7"/>
    <w:rsid w:val="00A44449"/>
    <w:rsid w:val="00C40356"/>
    <w:rsid w:val="00C462D0"/>
    <w:rsid w:val="00DD7494"/>
    <w:rsid w:val="00EA113D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F94651D150B772EC5F7760441B40CB10E3174653267A05E6617C3A0DQ9K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Владимировна</dc:creator>
  <cp:keywords/>
  <dc:description/>
  <cp:lastModifiedBy>User</cp:lastModifiedBy>
  <cp:revision>8</cp:revision>
  <dcterms:created xsi:type="dcterms:W3CDTF">2020-03-24T08:50:00Z</dcterms:created>
  <dcterms:modified xsi:type="dcterms:W3CDTF">2020-12-29T13:33:00Z</dcterms:modified>
</cp:coreProperties>
</file>