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91" w:rsidRDefault="005850B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МУП Г.ЛЕРМОНТОВА «ЛЕРМОНТОВГОРГАЗ»</w:t>
      </w:r>
    </w:p>
    <w:p w:rsidR="00DA0E91" w:rsidRDefault="005850B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ПЕРЕЧНЕ СВЕДЕНИЙ, НАПРАВЛЯЕМЫХ В СОСТАВЕ </w:t>
      </w:r>
      <w:r w:rsidR="00125DD0">
        <w:rPr>
          <w:rFonts w:ascii="Times New Roman" w:hAnsi="Times New Roman" w:cs="Times New Roman"/>
          <w:b/>
          <w:sz w:val="24"/>
          <w:szCs w:val="24"/>
        </w:rPr>
        <w:t>ЗАЯВКИ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ПРЕДОСТАВЛЕНИИ ТЕХНИЧЕСКИХ УСЛОВИЙ  НА ПОДКЛЮЧЕНИЕ (ТЕХНОЛОГИЧЕСКОЕ ПРИСОЕДИНЕНИЕ)  ОБЪЕКТОВ КАПИТАЛЬНОГО СТРОИТЕЛЬСТВА К ГАЗОРАСПРЕДЕЛИТЕЛЬНЫМ СЕТЯМ НА 202</w:t>
      </w:r>
      <w:r w:rsidR="00E37E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A0E91" w:rsidRDefault="005850B4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(п. 11 "л" Постановления Правительства РФ от 29.10.2010 № 872</w:t>
      </w:r>
      <w:r w:rsidR="00385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A4A" w:rsidRPr="005C3A4A">
        <w:rPr>
          <w:rFonts w:ascii="Times New Roman" w:hAnsi="Times New Roman" w:cs="Times New Roman"/>
          <w:b/>
          <w:sz w:val="24"/>
          <w:szCs w:val="24"/>
        </w:rPr>
        <w:t>с изм. на 30.01.2018г.)</w:t>
      </w:r>
    </w:p>
    <w:tbl>
      <w:tblPr>
        <w:tblW w:w="1513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11423"/>
      </w:tblGrid>
      <w:tr w:rsidR="00DA0E91"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 w:rsidP="00125D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Информация, подлежащая отражению в </w:t>
            </w:r>
            <w:r w:rsidR="00125DD0">
              <w:rPr>
                <w:rFonts w:ascii="Times New Roman" w:hAnsi="Times New Roman" w:cs="Times New Roman"/>
                <w:b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о предоставлении технических условий</w:t>
            </w:r>
          </w:p>
        </w:tc>
        <w:tc>
          <w:tcPr>
            <w:tcW w:w="1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 w:rsidP="00125D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документов, прилагаемых к </w:t>
            </w:r>
            <w:r w:rsidR="00125DD0">
              <w:rPr>
                <w:rFonts w:ascii="Times New Roman" w:hAnsi="Times New Roman" w:cs="Times New Roman"/>
                <w:b/>
                <w:sz w:val="24"/>
                <w:szCs w:val="24"/>
              </w:rPr>
              <w:t>ЗАЯВКЕ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выдаче технических условий</w:t>
            </w:r>
          </w:p>
        </w:tc>
      </w:tr>
      <w:tr w:rsidR="00DA0E91"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</w:t>
            </w:r>
            <w:r w:rsidR="00604F89">
              <w:rPr>
                <w:rFonts w:ascii="Times New Roman" w:hAnsi="Times New Roman" w:cs="Times New Roman"/>
                <w:sz w:val="24"/>
                <w:szCs w:val="24"/>
              </w:rPr>
              <w:t>ти подключения нескольких точек;</w:t>
            </w:r>
          </w:p>
          <w:p w:rsidR="00604F89" w:rsidRDefault="00604F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A9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присоединяемого объекта сети газораспределения в случае предоставления технических условий на присоединение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«г» </w:t>
            </w:r>
            <w:r w:rsidR="0072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РФ от 19.06.2017 №727,</w:t>
            </w:r>
            <w:r w:rsidR="0072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proofErr w:type="gramStart"/>
            <w:r w:rsidR="00723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от 30.11.2021</w:t>
            </w:r>
            <w:r w:rsidR="00E37E01">
              <w:rPr>
                <w:rFonts w:ascii="Times New Roman" w:hAnsi="Times New Roman" w:cs="Times New Roman"/>
                <w:sz w:val="24"/>
                <w:szCs w:val="24"/>
              </w:rPr>
              <w:t>г.)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r w:rsidR="00604F8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сети газораспределения;</w:t>
            </w:r>
          </w:p>
          <w:p w:rsidR="00DA0E91" w:rsidRDefault="00DA0E91">
            <w:pPr>
              <w:pStyle w:val="Standard"/>
              <w:spacing w:after="0" w:line="240" w:lineRule="auto"/>
            </w:pPr>
          </w:p>
          <w:p w:rsidR="00DA0E91" w:rsidRDefault="005850B4" w:rsidP="00723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E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д» Введен Постановлением Правительства РФ от </w:t>
            </w:r>
            <w:r w:rsidRPr="00AD3E7A">
              <w:rPr>
                <w:rFonts w:ascii="Times New Roman" w:hAnsi="Times New Roman" w:cs="Times New Roman"/>
                <w:sz w:val="24"/>
                <w:szCs w:val="24"/>
              </w:rPr>
              <w:t>19.06.2017 №727 действ</w:t>
            </w:r>
            <w:proofErr w:type="gramStart"/>
            <w:r w:rsidRPr="00AD3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3C2E" w:rsidRPr="00AD3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3E7A">
              <w:rPr>
                <w:rFonts w:ascii="Times New Roman" w:hAnsi="Times New Roman" w:cs="Times New Roman"/>
                <w:sz w:val="24"/>
                <w:szCs w:val="24"/>
              </w:rPr>
              <w:t>ед. от 30.11.2021г.)</w:t>
            </w:r>
          </w:p>
        </w:tc>
        <w:tc>
          <w:tcPr>
            <w:tcW w:w="1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A0E91" w:rsidRPr="00AD3E7A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участок),</w:t>
            </w:r>
            <w:r w:rsidR="00A97B36" w:rsidRPr="00604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случаев предоставления технических условий на присоединение объекта сети газораспределения к другой сети газораспределения; ред. Постановления Правительства РФ </w:t>
            </w:r>
            <w:r w:rsidRPr="00AD3E7A">
              <w:rPr>
                <w:rFonts w:ascii="Times New Roman" w:hAnsi="Times New Roman" w:cs="Times New Roman"/>
                <w:sz w:val="24"/>
                <w:szCs w:val="24"/>
              </w:rPr>
              <w:t>от 19.06.2017г. №727</w:t>
            </w:r>
            <w:r w:rsidR="00723C2E" w:rsidRPr="00AD3E7A">
              <w:rPr>
                <w:rFonts w:ascii="Times New Roman" w:hAnsi="Times New Roman" w:cs="Times New Roman"/>
                <w:sz w:val="24"/>
                <w:szCs w:val="24"/>
              </w:rPr>
              <w:t xml:space="preserve"> (ред. от 30.11.</w:t>
            </w:r>
            <w:r w:rsidRPr="00AD3E7A">
              <w:rPr>
                <w:rFonts w:ascii="Times New Roman" w:hAnsi="Times New Roman" w:cs="Times New Roman"/>
                <w:sz w:val="24"/>
                <w:szCs w:val="24"/>
              </w:rPr>
              <w:t>2021г.)</w:t>
            </w:r>
          </w:p>
          <w:p w:rsidR="00DA0E91" w:rsidRPr="00AD3E7A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Pr="00AD3E7A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7A">
              <w:rPr>
                <w:rFonts w:ascii="Times New Roman" w:hAnsi="Times New Roman" w:cs="Times New Roman"/>
                <w:sz w:val="24"/>
                <w:szCs w:val="24"/>
              </w:rPr>
              <w:t>б) ситуационный план;</w:t>
            </w:r>
          </w:p>
          <w:p w:rsidR="00DA0E91" w:rsidRPr="008361DE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РФ от 13.09.2021 №</w:t>
            </w:r>
            <w:r w:rsidRPr="00604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1547</w:t>
            </w:r>
            <w:r w:rsidR="00723C2E" w:rsidRPr="00604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3C2E" w:rsidRPr="00836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(ред. от 06.05.2024г.)</w:t>
            </w:r>
          </w:p>
          <w:p w:rsidR="00DA0E91" w:rsidRPr="00604F89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Pr="00604F89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>в) расчет планируемого максимального часового расхода газа (не требуется в случае планируемого максимального часового расхода газа не более 7 куб. метров);</w:t>
            </w:r>
          </w:p>
          <w:p w:rsidR="00DA0E91" w:rsidRPr="00604F89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Pr="00604F89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 xml:space="preserve">г) доверенность или иные документы, подтверждающие полномочия представителя заявителя (в случае если </w:t>
            </w:r>
            <w:r w:rsidR="008361DE" w:rsidRPr="00AD3E7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AD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>о предоставлении технических условий подается представителем заявителя);</w:t>
            </w:r>
          </w:p>
          <w:p w:rsidR="00DA0E91" w:rsidRPr="00604F89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Pr="00604F89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      </w:r>
          </w:p>
          <w:p w:rsidR="00DA0E91" w:rsidRPr="00604F89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>(введен Постановлением Правительства РФ от 13.09.2021 №1547</w:t>
            </w:r>
            <w:r w:rsidR="00723C2E" w:rsidRPr="008361DE">
              <w:rPr>
                <w:rFonts w:ascii="Times New Roman" w:hAnsi="Times New Roman" w:cs="Times New Roman"/>
                <w:sz w:val="24"/>
                <w:szCs w:val="24"/>
              </w:rPr>
              <w:t>, ред. от 06.05.2024г.</w:t>
            </w:r>
            <w:r w:rsidRPr="008361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0E91" w:rsidRPr="00604F89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91" w:rsidRPr="00604F89" w:rsidRDefault="005850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>е) 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      </w:r>
          </w:p>
          <w:p w:rsidR="00DA0E91" w:rsidRPr="00AD3E7A" w:rsidRDefault="00A97B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50B4" w:rsidRPr="00604F89">
              <w:rPr>
                <w:rFonts w:ascii="Times New Roman" w:hAnsi="Times New Roman" w:cs="Times New Roman"/>
                <w:sz w:val="24"/>
                <w:szCs w:val="24"/>
              </w:rPr>
              <w:t xml:space="preserve">введен </w:t>
            </w:r>
            <w:hyperlink r:id="rId7" w:history="1">
              <w:r w:rsidR="005850B4" w:rsidRPr="00604F8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5850B4" w:rsidRPr="00604F8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r w:rsidR="005850B4" w:rsidRPr="00AD3E7A">
              <w:rPr>
                <w:rFonts w:ascii="Times New Roman" w:hAnsi="Times New Roman" w:cs="Times New Roman"/>
                <w:sz w:val="24"/>
                <w:szCs w:val="24"/>
              </w:rPr>
              <w:t xml:space="preserve">от 19.06.2017 N 727  ред. </w:t>
            </w:r>
            <w:r w:rsidR="00E37E01" w:rsidRPr="00AD3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0B4" w:rsidRPr="00AD3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0B4" w:rsidRPr="00AD3E7A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723C2E" w:rsidRPr="00AD3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0B4" w:rsidRPr="00AD3E7A">
              <w:rPr>
                <w:rFonts w:ascii="Times New Roman" w:hAnsi="Times New Roman" w:cs="Times New Roman"/>
                <w:sz w:val="24"/>
                <w:szCs w:val="24"/>
              </w:rPr>
              <w:t>21г.)</w:t>
            </w:r>
          </w:p>
          <w:p w:rsidR="00DA0E91" w:rsidRDefault="00DA0E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E91" w:rsidRDefault="00DA0E91">
      <w:pPr>
        <w:pStyle w:val="Standard"/>
        <w:spacing w:after="0"/>
      </w:pPr>
      <w:bookmarkStart w:id="0" w:name="_GoBack"/>
      <w:bookmarkEnd w:id="0"/>
    </w:p>
    <w:p w:rsidR="00DA0E91" w:rsidRDefault="00DA0E91">
      <w:pPr>
        <w:pStyle w:val="Standard"/>
        <w:spacing w:after="0"/>
      </w:pPr>
    </w:p>
    <w:p w:rsidR="00DA0E91" w:rsidRDefault="00DA0E91">
      <w:pPr>
        <w:pStyle w:val="Standard"/>
        <w:spacing w:after="0"/>
      </w:pPr>
    </w:p>
    <w:p w:rsidR="00DA0E91" w:rsidRDefault="005850B4" w:rsidP="00AC228F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МУП г. Лермонтова «Лермонтовгоргаз»                                                                  В.А. Аникеев    </w:t>
      </w:r>
    </w:p>
    <w:p w:rsidR="00DA0E91" w:rsidRDefault="00DA0E91">
      <w:pPr>
        <w:widowControl/>
        <w:textAlignment w:val="auto"/>
      </w:pPr>
    </w:p>
    <w:sectPr w:rsidR="00DA0E91">
      <w:pgSz w:w="16838" w:h="11906" w:orient="landscape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5B" w:rsidRDefault="00C1665B">
      <w:pPr>
        <w:spacing w:after="0" w:line="240" w:lineRule="auto"/>
      </w:pPr>
      <w:r>
        <w:separator/>
      </w:r>
    </w:p>
  </w:endnote>
  <w:endnote w:type="continuationSeparator" w:id="0">
    <w:p w:rsidR="00C1665B" w:rsidRDefault="00C1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5B" w:rsidRDefault="00C166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665B" w:rsidRDefault="00C16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0E91"/>
    <w:rsid w:val="00052D8B"/>
    <w:rsid w:val="000A13E8"/>
    <w:rsid w:val="00125DD0"/>
    <w:rsid w:val="002037EB"/>
    <w:rsid w:val="00283E20"/>
    <w:rsid w:val="00385D7C"/>
    <w:rsid w:val="003F7B50"/>
    <w:rsid w:val="005850B4"/>
    <w:rsid w:val="005C3A4A"/>
    <w:rsid w:val="00604F89"/>
    <w:rsid w:val="00660826"/>
    <w:rsid w:val="00723C2E"/>
    <w:rsid w:val="007A7CBD"/>
    <w:rsid w:val="008361DE"/>
    <w:rsid w:val="00984077"/>
    <w:rsid w:val="00A97B36"/>
    <w:rsid w:val="00AB4895"/>
    <w:rsid w:val="00AC228F"/>
    <w:rsid w:val="00AD3E7A"/>
    <w:rsid w:val="00AF7893"/>
    <w:rsid w:val="00B2032F"/>
    <w:rsid w:val="00C1665B"/>
    <w:rsid w:val="00DA0E91"/>
    <w:rsid w:val="00E37E01"/>
    <w:rsid w:val="00EA3A37"/>
    <w:rsid w:val="00EC7035"/>
    <w:rsid w:val="00EF1C7F"/>
    <w:rsid w:val="00F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322BDC187DB74B2A55EA2BBC2CA2D24ABB3351E0152133F9D9856DCEF1B51E0D4B0B58E4EF519v5J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2020-12-09T08:14:00Z</cp:lastPrinted>
  <dcterms:created xsi:type="dcterms:W3CDTF">2024-12-16T08:04:00Z</dcterms:created>
  <dcterms:modified xsi:type="dcterms:W3CDTF">2024-12-26T10:27:00Z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